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jc w:val="center"/>
      </w:pPr>
      <w:r>
        <w:t>Análise de Imagens com Inteligência Artificial</w:t>
      </w:r>
    </w:p>
    <w:p>
      <w:pPr>
        <w:pStyle w:val="Subtitle"/>
        <w:jc w:val="center"/>
      </w:pPr>
      <w:r>
        <w:t>Relatório Gerado Automaticamente</w:t>
      </w:r>
    </w:p>
    <w:p>
      <w:r>
        <w:br w:type="page"/>
      </w:r>
    </w:p>
    <w:p>
      <w:pPr>
        <w:spacing w:after="240"/>
        <w:jc w:val="center"/>
      </w:pPr>
      <w:r>
        <w:rPr>
          <w:color w:val="C0C0C0"/>
        </w:rPr>
        <w:t>──────────────────────────────────────────────────</w:t>
      </w:r>
    </w:p>
    <w:p>
      <w:pPr>
        <w:jc w:val="center"/>
      </w:pPr>
      <w:r>
        <w:drawing>
          <wp:inline xmlns:a="http://schemas.openxmlformats.org/drawingml/2006/main" xmlns:pic="http://schemas.openxmlformats.org/drawingml/2006/picture">
            <wp:extent cx="5486400" cy="2435720"/>
            <wp:docPr id="1" name="Picture 1"/>
            <wp:cNvGraphicFramePr>
              <a:graphicFrameLocks noChangeAspect="1"/>
            </wp:cNvGraphicFramePr>
            <a:graphic>
              <a:graphicData uri="http://schemas.openxmlformats.org/drawingml/2006/picture">
                <pic:pic>
                  <pic:nvPicPr>
                    <pic:cNvPr id="0" name="1_acessar_configuracoes.png"/>
                    <pic:cNvPicPr/>
                  </pic:nvPicPr>
                  <pic:blipFill>
                    <a:blip r:embed="rId9"/>
                    <a:stretch>
                      <a:fillRect/>
                    </a:stretch>
                  </pic:blipFill>
                  <pic:spPr>
                    <a:xfrm>
                      <a:off x="0" y="0"/>
                      <a:ext cx="5486400" cy="2435720"/>
                    </a:xfrm>
                    <a:prstGeom prst="rect"/>
                  </pic:spPr>
                </pic:pic>
              </a:graphicData>
            </a:graphic>
          </wp:inline>
        </w:drawing>
      </w:r>
    </w:p>
    <w:p/>
    <w:p>
      <w:pPr>
        <w:pStyle w:val="SummaryText"/>
      </w:pPr>
      <w:r>
        <w:t>Abrir as configurações do Speech Studio.</w:t>
        <w:br/>
        <w:t>Clique no ícone de engrenagem para abrir as configurações.</w:t>
      </w:r>
    </w:p>
    <w:p>
      <w:pPr>
        <w:spacing w:after="240"/>
        <w:jc w:val="center"/>
      </w:pPr>
      <w:r>
        <w:rPr>
          <w:color w:val="C0C0C0"/>
        </w:rPr>
        <w:t>──────────────────────────────────────────────────</w:t>
      </w:r>
    </w:p>
    <w:p>
      <w:pPr>
        <w:jc w:val="center"/>
      </w:pPr>
      <w:r>
        <w:drawing>
          <wp:inline xmlns:a="http://schemas.openxmlformats.org/drawingml/2006/main" xmlns:pic="http://schemas.openxmlformats.org/drawingml/2006/picture">
            <wp:extent cx="5486400" cy="2435720"/>
            <wp:docPr id="2" name="Picture 2"/>
            <wp:cNvGraphicFramePr>
              <a:graphicFrameLocks noChangeAspect="1"/>
            </wp:cNvGraphicFramePr>
            <a:graphic>
              <a:graphicData uri="http://schemas.openxmlformats.org/drawingml/2006/picture">
                <pic:pic>
                  <pic:nvPicPr>
                    <pic:cNvPr id="0" name="2_criar_novo_recurso.png"/>
                    <pic:cNvPicPr/>
                  </pic:nvPicPr>
                  <pic:blipFill>
                    <a:blip r:embed="rId10"/>
                    <a:stretch>
                      <a:fillRect/>
                    </a:stretch>
                  </pic:blipFill>
                  <pic:spPr>
                    <a:xfrm>
                      <a:off x="0" y="0"/>
                      <a:ext cx="5486400" cy="2435720"/>
                    </a:xfrm>
                    <a:prstGeom prst="rect"/>
                  </pic:spPr>
                </pic:pic>
              </a:graphicData>
            </a:graphic>
          </wp:inline>
        </w:drawing>
      </w:r>
    </w:p>
    <w:p/>
    <w:p>
      <w:pPr>
        <w:pStyle w:val="SummaryText"/>
      </w:pPr>
      <w:r>
        <w:t>Criar novo recurso</w:t>
        <w:br/>
        <w:t>Clique em "+ Criar novo recurso" para iniciar o processo de criação de um novo recurso no Azure.</w:t>
      </w:r>
    </w:p>
    <w:p>
      <w:pPr>
        <w:spacing w:after="240"/>
        <w:jc w:val="center"/>
      </w:pPr>
      <w:r>
        <w:rPr>
          <w:color w:val="C0C0C0"/>
        </w:rPr>
        <w:t>──────────────────────────────────────────────────</w:t>
      </w:r>
    </w:p>
    <w:p>
      <w:pPr>
        <w:jc w:val="center"/>
      </w:pPr>
      <w:r>
        <w:drawing>
          <wp:inline xmlns:a="http://schemas.openxmlformats.org/drawingml/2006/main" xmlns:pic="http://schemas.openxmlformats.org/drawingml/2006/picture">
            <wp:extent cx="5486400" cy="3057307"/>
            <wp:docPr id="3" name="Picture 3"/>
            <wp:cNvGraphicFramePr>
              <a:graphicFrameLocks noChangeAspect="1"/>
            </wp:cNvGraphicFramePr>
            <a:graphic>
              <a:graphicData uri="http://schemas.openxmlformats.org/drawingml/2006/picture">
                <pic:pic>
                  <pic:nvPicPr>
                    <pic:cNvPr id="0" name="taxas.png"/>
                    <pic:cNvPicPr/>
                  </pic:nvPicPr>
                  <pic:blipFill>
                    <a:blip r:embed="rId11"/>
                    <a:stretch>
                      <a:fillRect/>
                    </a:stretch>
                  </pic:blipFill>
                  <pic:spPr>
                    <a:xfrm>
                      <a:off x="0" y="0"/>
                      <a:ext cx="5486400" cy="3057307"/>
                    </a:xfrm>
                    <a:prstGeom prst="rect"/>
                  </pic:spPr>
                </pic:pic>
              </a:graphicData>
            </a:graphic>
          </wp:inline>
        </w:drawing>
      </w:r>
    </w:p>
    <w:p/>
    <w:p>
      <w:pPr>
        <w:pStyle w:val="SummaryText"/>
      </w:pPr>
      <w:r>
        <w:t>Plano Gratuito do Azure AI Speech</w:t>
        <w:br/>
        <w:br/>
        <w:t>A tabela demonstra as características do plano gratuito, discriminando:</w:t>
        <w:br/>
        <w:br/>
        <w:t xml:space="preserve">   Categoria: Tipo de serviço (Conversão de fala em Texto, Texto em Fala, etc.).</w:t>
        <w:br/>
        <w:t xml:space="preserve">   Funcionalidades: Detalhes específicos do serviço.</w:t>
        <w:br/>
        <w:t xml:space="preserve">   Preço: Limites e condições de uso gratuito.</w:t>
      </w:r>
    </w:p>
    <w:p>
      <w:pPr>
        <w:spacing w:after="240"/>
        <w:jc w:val="center"/>
      </w:pPr>
      <w:r>
        <w:rPr>
          <w:color w:val="C0C0C0"/>
        </w:rPr>
        <w:t>──────────────────────────────────────────────────</w:t>
      </w:r>
    </w:p>
    <w:p>
      <w:pPr>
        <w:jc w:val="center"/>
      </w:pPr>
      <w:r>
        <w:drawing>
          <wp:inline xmlns:a="http://schemas.openxmlformats.org/drawingml/2006/main" xmlns:pic="http://schemas.openxmlformats.org/drawingml/2006/picture">
            <wp:extent cx="5486400" cy="7561978"/>
            <wp:docPr id="4" name="Picture 4"/>
            <wp:cNvGraphicFramePr>
              <a:graphicFrameLocks noChangeAspect="1"/>
            </wp:cNvGraphicFramePr>
            <a:graphic>
              <a:graphicData uri="http://schemas.openxmlformats.org/drawingml/2006/picture">
                <pic:pic>
                  <pic:nvPicPr>
                    <pic:cNvPr id="0" name="3_criar_recurso_fala.png"/>
                    <pic:cNvPicPr/>
                  </pic:nvPicPr>
                  <pic:blipFill>
                    <a:blip r:embed="rId12"/>
                    <a:stretch>
                      <a:fillRect/>
                    </a:stretch>
                  </pic:blipFill>
                  <pic:spPr>
                    <a:xfrm>
                      <a:off x="0" y="0"/>
                      <a:ext cx="5486400" cy="7561978"/>
                    </a:xfrm>
                    <a:prstGeom prst="rect"/>
                  </pic:spPr>
                </pic:pic>
              </a:graphicData>
            </a:graphic>
          </wp:inline>
        </w:drawing>
      </w:r>
    </w:p>
    <w:p/>
    <w:p>
      <w:pPr>
        <w:pStyle w:val="SummaryText"/>
      </w:pPr>
      <w:r>
        <w:t>Criar recurso Fala</w:t>
        <w:br/>
        <w:br/>
        <w:t>Preenchimento dos detalhes para criar um recurso Fala no Azure:</w:t>
        <w:br/>
        <w:br/>
        <w:t xml:space="preserve">   Nome do novo recurso: Inserir um nome para o novo recurso, no exemplo `testazurespeech`.</w:t>
        <w:br/>
        <w:t xml:space="preserve">   Assinatura: Selecionar a assinatura do Azure desejada, no exemplo `Assinatura do Azure 1`.</w:t>
        <w:br/>
        <w:t xml:space="preserve">   Região: Escolher a região para o recurso, no exemplo `Leste dos EUA`.</w:t>
        <w:br/>
        <w:t xml:space="preserve">   Tipo de preço: Selecionar o tipo de preço, no exemplo `Gratuito F0`.</w:t>
        <w:br/>
        <w:t xml:space="preserve">   Grupo de recursos: Escolher o grupo de recursos, no exemplo `NetworkWatcherRG`.</w:t>
        <w:br/>
        <w:t xml:space="preserve">   Clicar em `Criar um recurso`.</w:t>
      </w:r>
    </w:p>
    <w:p>
      <w:pPr>
        <w:spacing w:after="240"/>
        <w:jc w:val="center"/>
      </w:pPr>
      <w:r>
        <w:rPr>
          <w:color w:val="C0C0C0"/>
        </w:rPr>
        <w:t>──────────────────────────────────────────────────</w:t>
      </w:r>
    </w:p>
    <w:p>
      <w:pPr>
        <w:jc w:val="center"/>
      </w:pPr>
      <w:r>
        <w:drawing>
          <wp:inline xmlns:a="http://schemas.openxmlformats.org/drawingml/2006/main" xmlns:pic="http://schemas.openxmlformats.org/drawingml/2006/picture">
            <wp:extent cx="5486400" cy="2307102"/>
            <wp:docPr id="5" name="Picture 5"/>
            <wp:cNvGraphicFramePr>
              <a:graphicFrameLocks noChangeAspect="1"/>
            </wp:cNvGraphicFramePr>
            <a:graphic>
              <a:graphicData uri="http://schemas.openxmlformats.org/drawingml/2006/picture">
                <pic:pic>
                  <pic:nvPicPr>
                    <pic:cNvPr id="0" name="4_recursos_criados_em_uso.png"/>
                    <pic:cNvPicPr/>
                  </pic:nvPicPr>
                  <pic:blipFill>
                    <a:blip r:embed="rId13"/>
                    <a:stretch>
                      <a:fillRect/>
                    </a:stretch>
                  </pic:blipFill>
                  <pic:spPr>
                    <a:xfrm>
                      <a:off x="0" y="0"/>
                      <a:ext cx="5486400" cy="2307102"/>
                    </a:xfrm>
                    <a:prstGeom prst="rect"/>
                  </pic:spPr>
                </pic:pic>
              </a:graphicData>
            </a:graphic>
          </wp:inline>
        </w:drawing>
      </w:r>
    </w:p>
    <w:p/>
    <w:p>
      <w:pPr>
        <w:pStyle w:val="SummaryText"/>
      </w:pPr>
      <w:r>
        <w:t>Fechar Configurações</w:t>
        <w:br/>
        <w:t>Clique no botão "Fechar" para sair da tela de configurações.</w:t>
      </w:r>
    </w:p>
    <w:p>
      <w:pPr>
        <w:spacing w:after="240"/>
        <w:jc w:val="center"/>
      </w:pPr>
      <w:r>
        <w:rPr>
          <w:color w:val="C0C0C0"/>
        </w:rPr>
        <w:t>──────────────────────────────────────────────────</w:t>
      </w:r>
    </w:p>
    <w:p>
      <w:pPr>
        <w:jc w:val="center"/>
      </w:pPr>
      <w:r>
        <w:drawing>
          <wp:inline xmlns:a="http://schemas.openxmlformats.org/drawingml/2006/main" xmlns:pic="http://schemas.openxmlformats.org/drawingml/2006/picture">
            <wp:extent cx="5486400" cy="2439740"/>
            <wp:docPr id="6" name="Picture 6"/>
            <wp:cNvGraphicFramePr>
              <a:graphicFrameLocks noChangeAspect="1"/>
            </wp:cNvGraphicFramePr>
            <a:graphic>
              <a:graphicData uri="http://schemas.openxmlformats.org/drawingml/2006/picture">
                <pic:pic>
                  <pic:nvPicPr>
                    <pic:cNvPr id="0" name="5_selecionar_modelo.png"/>
                    <pic:cNvPicPr/>
                  </pic:nvPicPr>
                  <pic:blipFill>
                    <a:blip r:embed="rId14"/>
                    <a:stretch>
                      <a:fillRect/>
                    </a:stretch>
                  </pic:blipFill>
                  <pic:spPr>
                    <a:xfrm>
                      <a:off x="0" y="0"/>
                      <a:ext cx="5486400" cy="2439740"/>
                    </a:xfrm>
                    <a:prstGeom prst="rect"/>
                  </pic:spPr>
                </pic:pic>
              </a:graphicData>
            </a:graphic>
          </wp:inline>
        </w:drawing>
      </w:r>
    </w:p>
    <w:p/>
    <w:p>
      <w:pPr>
        <w:pStyle w:val="SummaryText"/>
      </w:pPr>
      <w:r>
        <w:t>Conversão de fala em texto em tempo real</w:t>
        <w:br/>
        <w:t>Clique em "Conversão de fala em texto em tempo real" para testar rapidamente os recursos de transcrição ao vivo.</w:t>
      </w:r>
    </w:p>
    <w:p>
      <w:pPr>
        <w:spacing w:after="240"/>
        <w:jc w:val="center"/>
      </w:pPr>
      <w:r>
        <w:rPr>
          <w:color w:val="C0C0C0"/>
        </w:rPr>
        <w:t>──────────────────────────────────────────────────</w:t>
      </w:r>
    </w:p>
    <w:p>
      <w:pPr>
        <w:jc w:val="center"/>
      </w:pPr>
      <w:r>
        <w:drawing>
          <wp:inline xmlns:a="http://schemas.openxmlformats.org/drawingml/2006/main" xmlns:pic="http://schemas.openxmlformats.org/drawingml/2006/picture">
            <wp:extent cx="5486400" cy="2343150"/>
            <wp:docPr id="7" name="Picture 7"/>
            <wp:cNvGraphicFramePr>
              <a:graphicFrameLocks noChangeAspect="1"/>
            </wp:cNvGraphicFramePr>
            <a:graphic>
              <a:graphicData uri="http://schemas.openxmlformats.org/drawingml/2006/picture">
                <pic:pic>
                  <pic:nvPicPr>
                    <pic:cNvPr id="0" name="6_configuracoes_modelo.png"/>
                    <pic:cNvPicPr/>
                  </pic:nvPicPr>
                  <pic:blipFill>
                    <a:blip r:embed="rId15"/>
                    <a:stretch>
                      <a:fillRect/>
                    </a:stretch>
                  </pic:blipFill>
                  <pic:spPr>
                    <a:xfrm>
                      <a:off x="0" y="0"/>
                      <a:ext cx="5486400" cy="2343150"/>
                    </a:xfrm>
                    <a:prstGeom prst="rect"/>
                  </pic:spPr>
                </pic:pic>
              </a:graphicData>
            </a:graphic>
          </wp:inline>
        </w:drawing>
      </w:r>
    </w:p>
    <w:p/>
    <w:p>
      <w:pPr>
        <w:pStyle w:val="SummaryText"/>
      </w:pPr>
      <w:r>
        <w:t>Configuração de Conversão de Fala em Texto em Tempo Real</w:t>
        <w:br/>
        <w:br/>
        <w:t>Configure as opções para a conversão de fala em texto:</w:t>
        <w:br/>
        <w:br/>
        <w:t xml:space="preserve">   Clique em "Ver a documentação", "Exibir exemplo de código" ou "Usar o CLI de Fala" para obter informações adicionais.</w:t>
        <w:br/>
        <w:t xml:space="preserve">   Marque a opção "Reconheço que este aplicativo usa o recurso aiassistspeech e incorrerá no uso da minha conta".</w:t>
        <w:br/>
        <w:t xml:space="preserve">   Selecione o idioma desejado na lista suspensa.</w:t>
        <w:br/>
        <w:t xml:space="preserve">   Escolha a plataforma entre "Contêiner do Docker" e "Nuvem".</w:t>
      </w:r>
    </w:p>
    <w:p>
      <w:pPr>
        <w:spacing w:after="240"/>
        <w:jc w:val="center"/>
      </w:pPr>
      <w:r>
        <w:rPr>
          <w:color w:val="C0C0C0"/>
        </w:rPr>
        <w:t>──────────────────────────────────────────────────</w:t>
      </w:r>
    </w:p>
    <w:p>
      <w:pPr>
        <w:jc w:val="center"/>
      </w:pPr>
      <w:r>
        <w:drawing>
          <wp:inline xmlns:a="http://schemas.openxmlformats.org/drawingml/2006/main" xmlns:pic="http://schemas.openxmlformats.org/drawingml/2006/picture">
            <wp:extent cx="5486400" cy="2860632"/>
            <wp:docPr id="8" name="Picture 8"/>
            <wp:cNvGraphicFramePr>
              <a:graphicFrameLocks noChangeAspect="1"/>
            </wp:cNvGraphicFramePr>
            <a:graphic>
              <a:graphicData uri="http://schemas.openxmlformats.org/drawingml/2006/picture">
                <pic:pic>
                  <pic:nvPicPr>
                    <pic:cNvPr id="0" name="7_playground_modelo.png"/>
                    <pic:cNvPicPr/>
                  </pic:nvPicPr>
                  <pic:blipFill>
                    <a:blip r:embed="rId16"/>
                    <a:stretch>
                      <a:fillRect/>
                    </a:stretch>
                  </pic:blipFill>
                  <pic:spPr>
                    <a:xfrm>
                      <a:off x="0" y="0"/>
                      <a:ext cx="5486400" cy="2860632"/>
                    </a:xfrm>
                    <a:prstGeom prst="rect"/>
                  </pic:spPr>
                </pic:pic>
              </a:graphicData>
            </a:graphic>
          </wp:inline>
        </w:drawing>
      </w:r>
    </w:p>
    <w:p/>
    <w:p>
      <w:pPr>
        <w:pStyle w:val="SummaryText"/>
      </w:pPr>
      <w:r>
        <w:t>Arraste e solte um arquivo de áudio para iniciar a conversão</w:t>
        <w:br/>
        <w:t>Arraste e solte um arquivo de áudio na área indicada para iniciar o processo de conversão de fala em texto. Os resultados serão exibidos na área "Resultados de teste" assim que o áudio for carregado.</w:t>
      </w:r>
    </w:p>
    <w:p>
      <w:pPr>
        <w:spacing w:after="240"/>
        <w:jc w:val="center"/>
      </w:pPr>
      <w:r>
        <w:rPr>
          <w:color w:val="C0C0C0"/>
        </w:rPr>
        <w:t>──────────────────────────────────────────────────</w:t>
      </w:r>
    </w:p>
    <w:p>
      <w:pPr>
        <w:jc w:val="center"/>
      </w:pPr>
      <w:r>
        <w:drawing>
          <wp:inline xmlns:a="http://schemas.openxmlformats.org/drawingml/2006/main" xmlns:pic="http://schemas.openxmlformats.org/drawingml/2006/picture">
            <wp:extent cx="5486400" cy="2928324"/>
            <wp:docPr id="9" name="Picture 9"/>
            <wp:cNvGraphicFramePr>
              <a:graphicFrameLocks noChangeAspect="1"/>
            </wp:cNvGraphicFramePr>
            <a:graphic>
              <a:graphicData uri="http://schemas.openxmlformats.org/drawingml/2006/picture">
                <pic:pic>
                  <pic:nvPicPr>
                    <pic:cNvPr id="0" name="8_resultado_audio_para_texto.png"/>
                    <pic:cNvPicPr/>
                  </pic:nvPicPr>
                  <pic:blipFill>
                    <a:blip r:embed="rId17"/>
                    <a:stretch>
                      <a:fillRect/>
                    </a:stretch>
                  </pic:blipFill>
                  <pic:spPr>
                    <a:xfrm>
                      <a:off x="0" y="0"/>
                      <a:ext cx="5486400" cy="2928324"/>
                    </a:xfrm>
                    <a:prstGeom prst="rect"/>
                  </pic:spPr>
                </pic:pic>
              </a:graphicData>
            </a:graphic>
          </wp:inline>
        </w:drawing>
      </w:r>
    </w:p>
    <w:p/>
    <w:p>
      <w:pPr>
        <w:pStyle w:val="SummaryText"/>
      </w:pPr>
      <w:r>
        <w:t>Transcrição do Áudio Convertido em Texto</w:t>
        <w:br/>
        <w:t>Exibe o texto transcrito do arquivo de áudio selecionado.</w:t>
      </w:r>
    </w:p>
    <w:p>
      <w:pPr>
        <w:spacing w:after="240"/>
        <w:jc w:val="center"/>
      </w:pPr>
      <w:r>
        <w:rPr>
          <w:color w:val="C0C0C0"/>
        </w:rPr>
        <w:t>──────────────────────────────────────────────────</w:t>
      </w:r>
    </w:p>
    <w:p>
      <w:pPr>
        <w:jc w:val="center"/>
      </w:pPr>
      <w:r>
        <w:drawing>
          <wp:inline xmlns:a="http://schemas.openxmlformats.org/drawingml/2006/main" xmlns:pic="http://schemas.openxmlformats.org/drawingml/2006/picture">
            <wp:extent cx="5486400" cy="2626560"/>
            <wp:docPr id="10" name="Picture 10"/>
            <wp:cNvGraphicFramePr>
              <a:graphicFrameLocks noChangeAspect="1"/>
            </wp:cNvGraphicFramePr>
            <a:graphic>
              <a:graphicData uri="http://schemas.openxmlformats.org/drawingml/2006/picture">
                <pic:pic>
                  <pic:nvPicPr>
                    <pic:cNvPr id="0" name="9_proximas_etapas_introducao.png"/>
                    <pic:cNvPicPr/>
                  </pic:nvPicPr>
                  <pic:blipFill>
                    <a:blip r:embed="rId18"/>
                    <a:stretch>
                      <a:fillRect/>
                    </a:stretch>
                  </pic:blipFill>
                  <pic:spPr>
                    <a:xfrm>
                      <a:off x="0" y="0"/>
                      <a:ext cx="5486400" cy="2626560"/>
                    </a:xfrm>
                    <a:prstGeom prst="rect"/>
                  </pic:spPr>
                </pic:pic>
              </a:graphicData>
            </a:graphic>
          </wp:inline>
        </w:drawing>
      </w:r>
    </w:p>
    <w:p/>
    <w:p>
      <w:pPr>
        <w:pStyle w:val="SummaryText"/>
      </w:pPr>
      <w:r>
        <w:t>Selecionar Recurso Cognitivo no Azure para Fala</w:t>
        <w:br/>
        <w:br/>
        <w:t>Selecione um recurso para exibir chaves e região para configuração de fala:</w:t>
        <w:br/>
        <w:t>• Recurso de fala: aiassistspeech (SpeechServices, Leste dos EUA, FO).</w:t>
        <w:br/>
        <w:t>• Região: eastus.</w:t>
        <w:br/>
        <w:t>• Chave de recurso: ---.</w:t>
        <w:br/>
        <w:t>• Fala ponto de extremidade: https://eastus.api.cognitive.microsoft.com/.</w:t>
        <w:br/>
        <w:br/>
        <w:t>Seguir o início rápido:</w:t>
        <w:br/>
        <w:t>• Depois de criar os recursos, execute o código de exemplo seguindo as etapas no início rápido.</w:t>
        <w:br/>
        <w:t>• Abrir o início rápido.</w:t>
        <w:br/>
        <w:t>• Veja o código de exemplo no GitHub.</w:t>
      </w:r>
    </w:p>
    <w:p>
      <w:pPr>
        <w:spacing w:after="240"/>
        <w:jc w:val="center"/>
      </w:pPr>
      <w:r>
        <w:rPr>
          <w:color w:val="C0C0C0"/>
        </w:rPr>
        <w:t>──────────────────────────────────────────────────</w:t>
      </w:r>
    </w:p>
    <w:p>
      <w:pPr>
        <w:jc w:val="center"/>
      </w:pPr>
      <w:r>
        <w:drawing>
          <wp:inline xmlns:a="http://schemas.openxmlformats.org/drawingml/2006/main" xmlns:pic="http://schemas.openxmlformats.org/drawingml/2006/picture">
            <wp:extent cx="5486400" cy="2430631"/>
            <wp:docPr id="11" name="Picture 11"/>
            <wp:cNvGraphicFramePr>
              <a:graphicFrameLocks noChangeAspect="1"/>
            </wp:cNvGraphicFramePr>
            <a:graphic>
              <a:graphicData uri="http://schemas.openxmlformats.org/drawingml/2006/picture">
                <pic:pic>
                  <pic:nvPicPr>
                    <pic:cNvPr id="0" name="10_proximas_etapas_cenarios_cumuns.png"/>
                    <pic:cNvPicPr/>
                  </pic:nvPicPr>
                  <pic:blipFill>
                    <a:blip r:embed="rId19"/>
                    <a:stretch>
                      <a:fillRect/>
                    </a:stretch>
                  </pic:blipFill>
                  <pic:spPr>
                    <a:xfrm>
                      <a:off x="0" y="0"/>
                      <a:ext cx="5486400" cy="2430631"/>
                    </a:xfrm>
                    <a:prstGeom prst="rect"/>
                  </pic:spPr>
                </pic:pic>
              </a:graphicData>
            </a:graphic>
          </wp:inline>
        </w:drawing>
      </w:r>
    </w:p>
    <w:p/>
    <w:p>
      <w:pPr>
        <w:pStyle w:val="SummaryText"/>
      </w:pPr>
      <w:r>
        <w:t>Cenários comuns</w:t>
        <w:br/>
        <w:br/>
        <w:t>Na seção "Próximas etapas", clique em "Cenários comuns".</w:t>
      </w:r>
    </w:p>
    <w:p>
      <w:pPr>
        <w:spacing w:after="240"/>
        <w:jc w:val="center"/>
      </w:pPr>
      <w:r>
        <w:rPr>
          <w:color w:val="C0C0C0"/>
        </w:rPr>
        <w:t>──────────────────────────────────────────────────</w:t>
      </w:r>
    </w:p>
    <w:p>
      <w:pPr>
        <w:jc w:val="center"/>
      </w:pPr>
      <w:r>
        <w:drawing>
          <wp:inline xmlns:a="http://schemas.openxmlformats.org/drawingml/2006/main" xmlns:pic="http://schemas.openxmlformats.org/drawingml/2006/picture">
            <wp:extent cx="5486400" cy="2500184"/>
            <wp:docPr id="12" name="Picture 12"/>
            <wp:cNvGraphicFramePr>
              <a:graphicFrameLocks noChangeAspect="1"/>
            </wp:cNvGraphicFramePr>
            <a:graphic>
              <a:graphicData uri="http://schemas.openxmlformats.org/drawingml/2006/picture">
                <pic:pic>
                  <pic:nvPicPr>
                    <pic:cNvPr id="0" name="11_proximas_etapas_servicos_relacionados.png"/>
                    <pic:cNvPicPr/>
                  </pic:nvPicPr>
                  <pic:blipFill>
                    <a:blip r:embed="rId20"/>
                    <a:stretch>
                      <a:fillRect/>
                    </a:stretch>
                  </pic:blipFill>
                  <pic:spPr>
                    <a:xfrm>
                      <a:off x="0" y="0"/>
                      <a:ext cx="5486400" cy="2500184"/>
                    </a:xfrm>
                    <a:prstGeom prst="rect"/>
                  </pic:spPr>
                </pic:pic>
              </a:graphicData>
            </a:graphic>
          </wp:inline>
        </w:drawing>
      </w:r>
    </w:p>
    <w:p/>
    <w:p>
      <w:pPr>
        <w:pStyle w:val="SummaryText"/>
      </w:pPr>
      <w:r>
        <w:t>Serviços Relacionados</w:t>
        <w:br/>
        <w:t>Selecione "Serviços relacionados" para explorar opções como Fala Personalizada, Galeria de Serviço de Voz e Avaliação de Pronúncia.</w:t>
      </w:r>
    </w:p>
    <w:p>
      <w:pPr>
        <w:spacing w:after="240"/>
        <w:jc w:val="center"/>
      </w:pPr>
      <w:r>
        <w:rPr>
          <w:color w:val="C0C0C0"/>
        </w:rPr>
        <w:t>──────────────────────────────────────────────────</w:t>
      </w:r>
    </w:p>
    <w:p>
      <w:pPr>
        <w:jc w:val="center"/>
      </w:pPr>
      <w:r>
        <w:drawing>
          <wp:inline xmlns:a="http://schemas.openxmlformats.org/drawingml/2006/main" xmlns:pic="http://schemas.openxmlformats.org/drawingml/2006/picture">
            <wp:extent cx="5486400" cy="2198670"/>
            <wp:docPr id="13" name="Picture 13"/>
            <wp:cNvGraphicFramePr>
              <a:graphicFrameLocks noChangeAspect="1"/>
            </wp:cNvGraphicFramePr>
            <a:graphic>
              <a:graphicData uri="http://schemas.openxmlformats.org/drawingml/2006/picture">
                <pic:pic>
                  <pic:nvPicPr>
                    <pic:cNvPr id="0" name="12_proximas_etapas_avaliar_preco.png"/>
                    <pic:cNvPicPr/>
                  </pic:nvPicPr>
                  <pic:blipFill>
                    <a:blip r:embed="rId21"/>
                    <a:stretch>
                      <a:fillRect/>
                    </a:stretch>
                  </pic:blipFill>
                  <pic:spPr>
                    <a:xfrm>
                      <a:off x="0" y="0"/>
                      <a:ext cx="5486400" cy="2198670"/>
                    </a:xfrm>
                    <a:prstGeom prst="rect"/>
                  </pic:spPr>
                </pic:pic>
              </a:graphicData>
            </a:graphic>
          </wp:inline>
        </w:drawing>
      </w:r>
    </w:p>
    <w:p/>
    <w:p>
      <w:pPr>
        <w:pStyle w:val="SummaryText"/>
      </w:pPr>
      <w:r>
        <w:t>Avaliar o preço</w:t>
        <w:br/>
        <w:t>Para obter informações sobre preços, consulte os links "Preços dos serviços do Fala do Azure" ou "Calculadora de preços do Azure". Caso necessite de uma cotação personalizada, clique em "Converse com um especialista de vendas".</w:t>
      </w:r>
    </w:p>
    <w:p>
      <w:pPr>
        <w:spacing w:after="240"/>
        <w:jc w:val="center"/>
      </w:pPr>
      <w:r>
        <w:rPr>
          <w:color w:val="C0C0C0"/>
        </w:rPr>
        <w:t>──────────────────────────────────────────────────</w:t>
      </w:r>
    </w:p>
    <w:p>
      <w:pPr>
        <w:jc w:val="center"/>
      </w:pPr>
      <w:r>
        <w:drawing>
          <wp:inline xmlns:a="http://schemas.openxmlformats.org/drawingml/2006/main" xmlns:pic="http://schemas.openxmlformats.org/drawingml/2006/picture">
            <wp:extent cx="5486400" cy="2029104"/>
            <wp:docPr id="14" name="Picture 14"/>
            <wp:cNvGraphicFramePr>
              <a:graphicFrameLocks noChangeAspect="1"/>
            </wp:cNvGraphicFramePr>
            <a:graphic>
              <a:graphicData uri="http://schemas.openxmlformats.org/drawingml/2006/picture">
                <pic:pic>
                  <pic:nvPicPr>
                    <pic:cNvPr id="0" name="13_proximas_etapas_uso_responsavel_ia.png"/>
                    <pic:cNvPicPr/>
                  </pic:nvPicPr>
                  <pic:blipFill>
                    <a:blip r:embed="rId22"/>
                    <a:stretch>
                      <a:fillRect/>
                    </a:stretch>
                  </pic:blipFill>
                  <pic:spPr>
                    <a:xfrm>
                      <a:off x="0" y="0"/>
                      <a:ext cx="5486400" cy="2029104"/>
                    </a:xfrm>
                    <a:prstGeom prst="rect"/>
                  </pic:spPr>
                </pic:pic>
              </a:graphicData>
            </a:graphic>
          </wp:inline>
        </w:drawing>
      </w:r>
    </w:p>
    <w:p/>
    <w:p>
      <w:pPr>
        <w:pStyle w:val="SummaryText"/>
      </w:pPr>
      <w:r>
        <w:t>Acessar Uso responsável da IA</w:t>
        <w:br/>
        <w:t>Clique na opção "Uso responsável da IA" no menu lateral para visualizar informações sobre as políticas e diretrizes de uso responsável da inteligência artificial.</w:t>
      </w:r>
    </w:p>
    <w:p>
      <w:pPr>
        <w:spacing w:after="240"/>
        <w:jc w:val="center"/>
      </w:pPr>
      <w:r>
        <w:rPr>
          <w:color w:val="C0C0C0"/>
        </w:rPr>
        <w:t>──────────────────────────────────────────────────</w:t>
      </w:r>
    </w:p>
    <w:p>
      <w:pPr>
        <w:jc w:val="center"/>
      </w:pPr>
      <w:r>
        <w:drawing>
          <wp:inline xmlns:a="http://schemas.openxmlformats.org/drawingml/2006/main" xmlns:pic="http://schemas.openxmlformats.org/drawingml/2006/picture">
            <wp:extent cx="5486400" cy="3101620"/>
            <wp:docPr id="15" name="Picture 15"/>
            <wp:cNvGraphicFramePr>
              <a:graphicFrameLocks noChangeAspect="1"/>
            </wp:cNvGraphicFramePr>
            <a:graphic>
              <a:graphicData uri="http://schemas.openxmlformats.org/drawingml/2006/picture">
                <pic:pic>
                  <pic:nvPicPr>
                    <pic:cNvPr id="0" name="14_Portal_azure_servico_inicial.png"/>
                    <pic:cNvPicPr/>
                  </pic:nvPicPr>
                  <pic:blipFill>
                    <a:blip r:embed="rId23"/>
                    <a:stretch>
                      <a:fillRect/>
                    </a:stretch>
                  </pic:blipFill>
                  <pic:spPr>
                    <a:xfrm>
                      <a:off x="0" y="0"/>
                      <a:ext cx="5486400" cy="3101620"/>
                    </a:xfrm>
                    <a:prstGeom prst="rect"/>
                  </pic:spPr>
                </pic:pic>
              </a:graphicData>
            </a:graphic>
          </wp:inline>
        </w:drawing>
      </w:r>
    </w:p>
    <w:p/>
    <w:p>
      <w:pPr>
        <w:pStyle w:val="SummaryText"/>
      </w:pPr>
      <w:r>
        <w:t>Selecionar o serviço Azure AI Services</w:t>
        <w:br/>
        <w:t>Clique na opção "Azure AI services".</w:t>
        <w:br/>
      </w:r>
    </w:p>
    <w:p>
      <w:pPr>
        <w:spacing w:after="240"/>
        <w:jc w:val="center"/>
      </w:pPr>
      <w:r>
        <w:rPr>
          <w:color w:val="C0C0C0"/>
        </w:rPr>
        <w:t>──────────────────────────────────────────────────</w:t>
      </w:r>
    </w:p>
    <w:p>
      <w:pPr>
        <w:jc w:val="center"/>
      </w:pPr>
      <w:r>
        <w:drawing>
          <wp:inline xmlns:a="http://schemas.openxmlformats.org/drawingml/2006/main" xmlns:pic="http://schemas.openxmlformats.org/drawingml/2006/picture">
            <wp:extent cx="5486400" cy="2962291"/>
            <wp:docPr id="16" name="Picture 16"/>
            <wp:cNvGraphicFramePr>
              <a:graphicFrameLocks noChangeAspect="1"/>
            </wp:cNvGraphicFramePr>
            <a:graphic>
              <a:graphicData uri="http://schemas.openxmlformats.org/drawingml/2006/picture">
                <pic:pic>
                  <pic:nvPicPr>
                    <pic:cNvPr id="0" name="15_Portal_azure_servico_linguagem.png"/>
                    <pic:cNvPicPr/>
                  </pic:nvPicPr>
                  <pic:blipFill>
                    <a:blip r:embed="rId24"/>
                    <a:stretch>
                      <a:fillRect/>
                    </a:stretch>
                  </pic:blipFill>
                  <pic:spPr>
                    <a:xfrm>
                      <a:off x="0" y="0"/>
                      <a:ext cx="5486400" cy="2962291"/>
                    </a:xfrm>
                    <a:prstGeom prst="rect"/>
                  </pic:spPr>
                </pic:pic>
              </a:graphicData>
            </a:graphic>
          </wp:inline>
        </w:drawing>
      </w:r>
    </w:p>
    <w:p/>
    <w:p>
      <w:pPr>
        <w:pStyle w:val="SummaryText"/>
      </w:pPr>
      <w:r>
        <w:t>Criar Language Service</w:t>
        <w:br/>
        <w:t>Clicar em "Create" para criar o serviço de linguagem.</w:t>
        <w:br/>
      </w:r>
    </w:p>
    <w:p>
      <w:pPr>
        <w:spacing w:after="240"/>
        <w:jc w:val="center"/>
      </w:pPr>
      <w:r>
        <w:rPr>
          <w:color w:val="C0C0C0"/>
        </w:rPr>
        <w:t>──────────────────────────────────────────────────</w:t>
      </w:r>
    </w:p>
    <w:p>
      <w:pPr>
        <w:jc w:val="center"/>
      </w:pPr>
      <w:r>
        <w:drawing>
          <wp:inline xmlns:a="http://schemas.openxmlformats.org/drawingml/2006/main" xmlns:pic="http://schemas.openxmlformats.org/drawingml/2006/picture">
            <wp:extent cx="5486400" cy="2645952"/>
            <wp:docPr id="17" name="Picture 17"/>
            <wp:cNvGraphicFramePr>
              <a:graphicFrameLocks noChangeAspect="1"/>
            </wp:cNvGraphicFramePr>
            <a:graphic>
              <a:graphicData uri="http://schemas.openxmlformats.org/drawingml/2006/picture">
                <pic:pic>
                  <pic:nvPicPr>
                    <pic:cNvPr id="0" name="16_Portal_azure_funcoes_criacao.png"/>
                    <pic:cNvPicPr/>
                  </pic:nvPicPr>
                  <pic:blipFill>
                    <a:blip r:embed="rId25"/>
                    <a:stretch>
                      <a:fillRect/>
                    </a:stretch>
                  </pic:blipFill>
                  <pic:spPr>
                    <a:xfrm>
                      <a:off x="0" y="0"/>
                      <a:ext cx="5486400" cy="2645952"/>
                    </a:xfrm>
                    <a:prstGeom prst="rect"/>
                  </pic:spPr>
                </pic:pic>
              </a:graphicData>
            </a:graphic>
          </wp:inline>
        </w:drawing>
      </w:r>
    </w:p>
    <w:p/>
    <w:p>
      <w:pPr>
        <w:pStyle w:val="SummaryText"/>
      </w:pPr>
      <w:r>
        <w:t>Configurar funcionalidades adicionais do Azure AI services</w:t>
        <w:br/>
        <w:t>Clique em "Continue to create your resource" para continuar a criação do recurso.</w:t>
      </w:r>
    </w:p>
    <w:p>
      <w:pPr>
        <w:spacing w:after="240"/>
        <w:jc w:val="center"/>
      </w:pPr>
      <w:r>
        <w:rPr>
          <w:color w:val="C0C0C0"/>
        </w:rPr>
        <w:t>──────────────────────────────────────────────────</w:t>
      </w:r>
    </w:p>
    <w:p>
      <w:pPr>
        <w:jc w:val="center"/>
      </w:pPr>
      <w:r>
        <w:drawing>
          <wp:inline xmlns:a="http://schemas.openxmlformats.org/drawingml/2006/main" xmlns:pic="http://schemas.openxmlformats.org/drawingml/2006/picture">
            <wp:extent cx="5486400" cy="3727669"/>
            <wp:docPr id="18" name="Picture 18"/>
            <wp:cNvGraphicFramePr>
              <a:graphicFrameLocks noChangeAspect="1"/>
            </wp:cNvGraphicFramePr>
            <a:graphic>
              <a:graphicData uri="http://schemas.openxmlformats.org/drawingml/2006/picture">
                <pic:pic>
                  <pic:nvPicPr>
                    <pic:cNvPr id="0" name="18_Portal_azure_criar_idioma_2.png"/>
                    <pic:cNvPicPr/>
                  </pic:nvPicPr>
                  <pic:blipFill>
                    <a:blip r:embed="rId26"/>
                    <a:stretch>
                      <a:fillRect/>
                    </a:stretch>
                  </pic:blipFill>
                  <pic:spPr>
                    <a:xfrm>
                      <a:off x="0" y="0"/>
                      <a:ext cx="5486400" cy="3727669"/>
                    </a:xfrm>
                    <a:prstGeom prst="rect"/>
                  </pic:spPr>
                </pic:pic>
              </a:graphicData>
            </a:graphic>
          </wp:inline>
        </w:drawing>
      </w:r>
    </w:p>
    <w:p/>
    <w:p>
      <w:pPr>
        <w:pStyle w:val="SummaryText"/>
      </w:pPr>
      <w:r>
        <w:t>Concordância com o Aviso de IA Responsável</w:t>
        <w:br/>
        <w:t>Marque a caixa de seleção para confirmar que você leu e concorda com os termos do Aviso de IA Responsável.</w:t>
      </w:r>
    </w:p>
    <w:p>
      <w:pPr>
        <w:spacing w:after="240"/>
        <w:jc w:val="center"/>
      </w:pPr>
      <w:r>
        <w:rPr>
          <w:color w:val="C0C0C0"/>
        </w:rPr>
        <w:t>──────────────────────────────────────────────────</w:t>
      </w:r>
    </w:p>
    <w:p>
      <w:pPr>
        <w:jc w:val="center"/>
      </w:pPr>
      <w:r>
        <w:drawing>
          <wp:inline xmlns:a="http://schemas.openxmlformats.org/drawingml/2006/main" xmlns:pic="http://schemas.openxmlformats.org/drawingml/2006/picture">
            <wp:extent cx="5486400" cy="3861315"/>
            <wp:docPr id="19" name="Picture 19"/>
            <wp:cNvGraphicFramePr>
              <a:graphicFrameLocks noChangeAspect="1"/>
            </wp:cNvGraphicFramePr>
            <a:graphic>
              <a:graphicData uri="http://schemas.openxmlformats.org/drawingml/2006/picture">
                <pic:pic>
                  <pic:nvPicPr>
                    <pic:cNvPr id="0" name="17_Portal_azure_criar_idioma.png"/>
                    <pic:cNvPicPr/>
                  </pic:nvPicPr>
                  <pic:blipFill>
                    <a:blip r:embed="rId27"/>
                    <a:stretch>
                      <a:fillRect/>
                    </a:stretch>
                  </pic:blipFill>
                  <pic:spPr>
                    <a:xfrm>
                      <a:off x="0" y="0"/>
                      <a:ext cx="5486400" cy="3861315"/>
                    </a:xfrm>
                    <a:prstGeom prst="rect"/>
                  </pic:spPr>
                </pic:pic>
              </a:graphicData>
            </a:graphic>
          </wp:inline>
        </w:drawing>
      </w:r>
    </w:p>
    <w:p/>
    <w:p>
      <w:pPr>
        <w:pStyle w:val="SummaryText"/>
      </w:pPr>
      <w:r>
        <w:t>Criação de recurso de linguagem</w:t>
        <w:br/>
        <w:t>Preencha os campos:</w:t>
        <w:br/>
        <w:br/>
        <w:t xml:space="preserve">   Em Subscription, selecione a assinatura.</w:t>
        <w:br/>
        <w:t xml:space="preserve">   Em Resource group, selecione um grupo de recursos existente ou crie um novo.</w:t>
        <w:br/>
        <w:t xml:space="preserve">   Em Region, escolha a região East US.</w:t>
        <w:br/>
        <w:t xml:space="preserve">   Em Name, defina um nome para o recurso.</w:t>
        <w:br/>
        <w:t xml:space="preserve">   Em Pricing tier, escolha o plano Free F0.</w:t>
      </w:r>
    </w:p>
    <w:p>
      <w:pPr>
        <w:spacing w:after="240"/>
        <w:jc w:val="center"/>
      </w:pPr>
      <w:r>
        <w:rPr>
          <w:color w:val="C0C0C0"/>
        </w:rPr>
        <w:t>──────────────────────────────────────────────────</w:t>
      </w:r>
    </w:p>
    <w:p>
      <w:pPr>
        <w:jc w:val="center"/>
      </w:pPr>
      <w:r>
        <w:drawing>
          <wp:inline xmlns:a="http://schemas.openxmlformats.org/drawingml/2006/main" xmlns:pic="http://schemas.openxmlformats.org/drawingml/2006/picture">
            <wp:extent cx="5486400" cy="4781227"/>
            <wp:docPr id="20" name="Picture 20"/>
            <wp:cNvGraphicFramePr>
              <a:graphicFrameLocks noChangeAspect="1"/>
            </wp:cNvGraphicFramePr>
            <a:graphic>
              <a:graphicData uri="http://schemas.openxmlformats.org/drawingml/2006/picture">
                <pic:pic>
                  <pic:nvPicPr>
                    <pic:cNvPr id="0" name="19_Portal_azure_validacao_create.png"/>
                    <pic:cNvPicPr/>
                  </pic:nvPicPr>
                  <pic:blipFill>
                    <a:blip r:embed="rId28"/>
                    <a:stretch>
                      <a:fillRect/>
                    </a:stretch>
                  </pic:blipFill>
                  <pic:spPr>
                    <a:xfrm>
                      <a:off x="0" y="0"/>
                      <a:ext cx="5486400" cy="4781227"/>
                    </a:xfrm>
                    <a:prstGeom prst="rect"/>
                  </pic:spPr>
                </pic:pic>
              </a:graphicData>
            </a:graphic>
          </wp:inline>
        </w:drawing>
      </w:r>
    </w:p>
    <w:p/>
    <w:p>
      <w:pPr>
        <w:pStyle w:val="SummaryText"/>
      </w:pPr>
      <w:r>
        <w:t>Criar Recurso de Linguagem</w:t>
        <w:br/>
        <w:t>Clique no botão "Create" para criar o recurso de linguagem.</w:t>
      </w:r>
    </w:p>
    <w:p>
      <w:pPr>
        <w:spacing w:after="240"/>
        <w:jc w:val="center"/>
      </w:pPr>
      <w:r>
        <w:rPr>
          <w:color w:val="C0C0C0"/>
        </w:rPr>
        <w:t>──────────────────────────────────────────────────</w:t>
      </w:r>
    </w:p>
    <w:p>
      <w:pPr>
        <w:jc w:val="center"/>
      </w:pPr>
      <w:r>
        <w:drawing>
          <wp:inline xmlns:a="http://schemas.openxmlformats.org/drawingml/2006/main" xmlns:pic="http://schemas.openxmlformats.org/drawingml/2006/picture">
            <wp:extent cx="5486400" cy="3491345"/>
            <wp:docPr id="21" name="Picture 21"/>
            <wp:cNvGraphicFramePr>
              <a:graphicFrameLocks noChangeAspect="1"/>
            </wp:cNvGraphicFramePr>
            <a:graphic>
              <a:graphicData uri="http://schemas.openxmlformats.org/drawingml/2006/picture">
                <pic:pic>
                  <pic:nvPicPr>
                    <pic:cNvPr id="0" name="20_azure_studio_select_resources.png"/>
                    <pic:cNvPicPr/>
                  </pic:nvPicPr>
                  <pic:blipFill>
                    <a:blip r:embed="rId29"/>
                    <a:stretch>
                      <a:fillRect/>
                    </a:stretch>
                  </pic:blipFill>
                  <pic:spPr>
                    <a:xfrm>
                      <a:off x="0" y="0"/>
                      <a:ext cx="5486400" cy="3491345"/>
                    </a:xfrm>
                    <a:prstGeom prst="rect"/>
                  </pic:spPr>
                </pic:pic>
              </a:graphicData>
            </a:graphic>
          </wp:inline>
        </w:drawing>
      </w:r>
    </w:p>
    <w:p/>
    <w:p>
      <w:pPr>
        <w:pStyle w:val="SummaryText"/>
      </w:pPr>
      <w:r>
        <w:t>Seleção de Recurso do Azure</w:t>
        <w:br/>
        <w:t>Para acessar o Language Studio, é necessário selecionar um recurso do Azure:</w:t>
        <w:br/>
        <w:br/>
        <w:t>1.  Azure directory: Selecione o diretório "Canal da Cloud".</w:t>
        <w:br/>
        <w:t>2.  Azure subscription: Selecione sua assinatura do Azure.</w:t>
        <w:br/>
        <w:t>3.  Resource type: Escolha o tipo de recurso "Language".</w:t>
        <w:br/>
        <w:t>4.  Resource name: Selecione um recurso existente ou crie um novo.</w:t>
        <w:br/>
        <w:t>5.  Clique em "Done" para concluir a seleção.</w:t>
      </w:r>
    </w:p>
    <w:p>
      <w:pPr>
        <w:spacing w:after="240"/>
        <w:jc w:val="center"/>
      </w:pPr>
      <w:r>
        <w:rPr>
          <w:color w:val="C0C0C0"/>
        </w:rPr>
        <w:t>──────────────────────────────────────────────────</w:t>
      </w:r>
    </w:p>
    <w:p>
      <w:pPr>
        <w:jc w:val="center"/>
      </w:pPr>
      <w:r>
        <w:drawing>
          <wp:inline xmlns:a="http://schemas.openxmlformats.org/drawingml/2006/main" xmlns:pic="http://schemas.openxmlformats.org/drawingml/2006/picture">
            <wp:extent cx="5486400" cy="6734740"/>
            <wp:docPr id="22" name="Picture 22"/>
            <wp:cNvGraphicFramePr>
              <a:graphicFrameLocks noChangeAspect="1"/>
            </wp:cNvGraphicFramePr>
            <a:graphic>
              <a:graphicData uri="http://schemas.openxmlformats.org/drawingml/2006/picture">
                <pic:pic>
                  <pic:nvPicPr>
                    <pic:cNvPr id="0" name="22_azure_studio_select_resources_done.png"/>
                    <pic:cNvPicPr/>
                  </pic:nvPicPr>
                  <pic:blipFill>
                    <a:blip r:embed="rId30"/>
                    <a:stretch>
                      <a:fillRect/>
                    </a:stretch>
                  </pic:blipFill>
                  <pic:spPr>
                    <a:xfrm>
                      <a:off x="0" y="0"/>
                      <a:ext cx="5486400" cy="6734740"/>
                    </a:xfrm>
                    <a:prstGeom prst="rect"/>
                  </pic:spPr>
                </pic:pic>
              </a:graphicData>
            </a:graphic>
          </wp:inline>
        </w:drawing>
      </w:r>
    </w:p>
    <w:p/>
    <w:p>
      <w:pPr>
        <w:pStyle w:val="SummaryText"/>
      </w:pPr>
      <w:r>
        <w:t>Concluir a seleção do recurso do Azure</w:t>
        <w:br/>
        <w:t>Clique no botão "Done" para concluir a seleção do recurso do Azure.</w:t>
      </w:r>
    </w:p>
    <w:p>
      <w:pPr>
        <w:spacing w:after="240"/>
        <w:jc w:val="center"/>
      </w:pPr>
      <w:r>
        <w:rPr>
          <w:color w:val="C0C0C0"/>
        </w:rPr>
        <w:t>──────────────────────────────────────────────────</w:t>
      </w:r>
    </w:p>
    <w:p>
      <w:pPr>
        <w:jc w:val="center"/>
      </w:pPr>
      <w:r>
        <w:drawing>
          <wp:inline xmlns:a="http://schemas.openxmlformats.org/drawingml/2006/main" xmlns:pic="http://schemas.openxmlformats.org/drawingml/2006/picture">
            <wp:extent cx="5486400" cy="3451370"/>
            <wp:docPr id="23" name="Picture 23"/>
            <wp:cNvGraphicFramePr>
              <a:graphicFrameLocks noChangeAspect="1"/>
            </wp:cNvGraphicFramePr>
            <a:graphic>
              <a:graphicData uri="http://schemas.openxmlformats.org/drawingml/2006/picture">
                <pic:pic>
                  <pic:nvPicPr>
                    <pic:cNvPr id="0" name="21_azure_studio_criar_nova_solucao.png"/>
                    <pic:cNvPicPr/>
                  </pic:nvPicPr>
                  <pic:blipFill>
                    <a:blip r:embed="rId31"/>
                    <a:stretch>
                      <a:fillRect/>
                    </a:stretch>
                  </pic:blipFill>
                  <pic:spPr>
                    <a:xfrm>
                      <a:off x="0" y="0"/>
                      <a:ext cx="5486400" cy="3451370"/>
                    </a:xfrm>
                    <a:prstGeom prst="rect"/>
                  </pic:spPr>
                </pic:pic>
              </a:graphicData>
            </a:graphic>
          </wp:inline>
        </w:drawing>
      </w:r>
    </w:p>
    <w:p/>
    <w:p>
      <w:pPr>
        <w:pStyle w:val="SummaryText"/>
      </w:pPr>
      <w:r>
        <w:t>Criar novo projeto no Language Studio</w:t>
        <w:br/>
        <w:t>Clique no botão "Create new" para iniciar a criação de um novo projeto no Language Studio.</w:t>
      </w:r>
    </w:p>
    <w:p>
      <w:pPr>
        <w:spacing w:after="240"/>
        <w:jc w:val="center"/>
      </w:pPr>
      <w:r>
        <w:rPr>
          <w:color w:val="C0C0C0"/>
        </w:rPr>
        <w:t>──────────────────────────────────────────────────</w:t>
      </w:r>
    </w:p>
    <w:p>
      <w:pPr>
        <w:jc w:val="center"/>
      </w:pPr>
      <w:r>
        <w:drawing>
          <wp:inline xmlns:a="http://schemas.openxmlformats.org/drawingml/2006/main" xmlns:pic="http://schemas.openxmlformats.org/drawingml/2006/picture">
            <wp:extent cx="5486400" cy="4990097"/>
            <wp:docPr id="24" name="Picture 24"/>
            <wp:cNvGraphicFramePr>
              <a:graphicFrameLocks noChangeAspect="1"/>
            </wp:cNvGraphicFramePr>
            <a:graphic>
              <a:graphicData uri="http://schemas.openxmlformats.org/drawingml/2006/picture">
                <pic:pic>
                  <pic:nvPicPr>
                    <pic:cNvPr id="0" name="23_azure_studio_-recursos_disponiveis.png"/>
                    <pic:cNvPicPr/>
                  </pic:nvPicPr>
                  <pic:blipFill>
                    <a:blip r:embed="rId32"/>
                    <a:stretch>
                      <a:fillRect/>
                    </a:stretch>
                  </pic:blipFill>
                  <pic:spPr>
                    <a:xfrm>
                      <a:off x="0" y="0"/>
                      <a:ext cx="5486400" cy="4990097"/>
                    </a:xfrm>
                    <a:prstGeom prst="rect"/>
                  </pic:spPr>
                </pic:pic>
              </a:graphicData>
            </a:graphic>
          </wp:inline>
        </w:drawing>
      </w:r>
    </w:p>
    <w:p/>
    <w:p>
      <w:pPr>
        <w:pStyle w:val="SummaryText"/>
      </w:pPr>
      <w:r>
        <w:t>Criar novo projeto</w:t>
        <w:br/>
        <w:t>Criar um novo projeto:</w:t>
        <w:br/>
        <w:br/>
        <w:t xml:space="preserve">   Clique em "Create new".</w:t>
        <w:br/>
        <w:t xml:space="preserve">   Escolha o tipo de projeto entre as opções: Conversational language understanding, Orchestration workflow, Custom question answering, Custom text classification, Custom named entity recognition, Custom conversation summarization, Custom abstractive summarization.</w:t>
      </w:r>
    </w:p>
    <w:p>
      <w:pPr>
        <w:spacing w:after="240"/>
        <w:jc w:val="center"/>
      </w:pPr>
      <w:r>
        <w:rPr>
          <w:color w:val="C0C0C0"/>
        </w:rPr>
        <w:t>──────────────────────────────────────────────────</w:t>
      </w:r>
    </w:p>
    <w:p>
      <w:pPr>
        <w:jc w:val="center"/>
      </w:pPr>
      <w:r>
        <w:drawing>
          <wp:inline xmlns:a="http://schemas.openxmlformats.org/drawingml/2006/main" xmlns:pic="http://schemas.openxmlformats.org/drawingml/2006/picture">
            <wp:extent cx="5486400" cy="3426311"/>
            <wp:docPr id="25" name="Picture 25"/>
            <wp:cNvGraphicFramePr>
              <a:graphicFrameLocks noChangeAspect="1"/>
            </wp:cNvGraphicFramePr>
            <a:graphic>
              <a:graphicData uri="http://schemas.openxmlformats.org/drawingml/2006/picture">
                <pic:pic>
                  <pic:nvPicPr>
                    <pic:cNvPr id="0" name="24_azure_studio_-escolha_modelo.png"/>
                    <pic:cNvPicPr/>
                  </pic:nvPicPr>
                  <pic:blipFill>
                    <a:blip r:embed="rId33"/>
                    <a:stretch>
                      <a:fillRect/>
                    </a:stretch>
                  </pic:blipFill>
                  <pic:spPr>
                    <a:xfrm>
                      <a:off x="0" y="0"/>
                      <a:ext cx="5486400" cy="3426311"/>
                    </a:xfrm>
                    <a:prstGeom prst="rect"/>
                  </pic:spPr>
                </pic:pic>
              </a:graphicData>
            </a:graphic>
          </wp:inline>
        </w:drawing>
      </w:r>
    </w:p>
    <w:p/>
    <w:p>
      <w:pPr>
        <w:pStyle w:val="SummaryText"/>
      </w:pPr>
      <w:r>
        <w:t>Classificar texto</w:t>
        <w:br/>
        <w:t>Clique em "Classificar texto" para iniciar a classificação de textos.</w:t>
      </w:r>
    </w:p>
    <w:p>
      <w:pPr>
        <w:spacing w:after="240"/>
        <w:jc w:val="center"/>
      </w:pPr>
      <w:r>
        <w:rPr>
          <w:color w:val="C0C0C0"/>
        </w:rPr>
        <w:t>──────────────────────────────────────────────────</w:t>
      </w:r>
    </w:p>
    <w:p>
      <w:pPr>
        <w:jc w:val="center"/>
      </w:pPr>
      <w:r>
        <w:drawing>
          <wp:inline xmlns:a="http://schemas.openxmlformats.org/drawingml/2006/main" xmlns:pic="http://schemas.openxmlformats.org/drawingml/2006/picture">
            <wp:extent cx="5486400" cy="1863053"/>
            <wp:docPr id="26" name="Picture 26"/>
            <wp:cNvGraphicFramePr>
              <a:graphicFrameLocks noChangeAspect="1"/>
            </wp:cNvGraphicFramePr>
            <a:graphic>
              <a:graphicData uri="http://schemas.openxmlformats.org/drawingml/2006/picture">
                <pic:pic>
                  <pic:nvPicPr>
                    <pic:cNvPr id="0" name="25_azure_studio_digitar_mensagem.png"/>
                    <pic:cNvPicPr/>
                  </pic:nvPicPr>
                  <pic:blipFill>
                    <a:blip r:embed="rId34"/>
                    <a:stretch>
                      <a:fillRect/>
                    </a:stretch>
                  </pic:blipFill>
                  <pic:spPr>
                    <a:xfrm>
                      <a:off x="0" y="0"/>
                      <a:ext cx="5486400" cy="1863053"/>
                    </a:xfrm>
                    <a:prstGeom prst="rect"/>
                  </pic:spPr>
                </pic:pic>
              </a:graphicData>
            </a:graphic>
          </wp:inline>
        </w:drawing>
      </w:r>
    </w:p>
    <w:p/>
    <w:p>
      <w:pPr>
        <w:pStyle w:val="SummaryText"/>
      </w:pPr>
      <w:r>
        <w:t>Configurar Análise de Sentimentos e Mineração de Opinião no Language Studio</w:t>
        <w:br/>
        <w:t>• Selecionar idioma do texto: Defina o idioma do texto a ser analisado, neste caso, "Inglês".</w:t>
        <w:br/>
        <w:t>• Selecionar recurso do Azure: Escolha o recurso do Azure para utilizar, com a opção "Free tier (F0)" recomendada.</w:t>
        <w:br/>
        <w:t>• Inserir texto para análise: Digite ou carregue o texto desejado na área designada. No exemplo, um texto sobre um hotel é utilizado.</w:t>
        <w:br/>
        <w:t>• Habilitar mineração de opinião: Ative a opção "Enable opinion mining" para obter análises detalhadas das opiniões expressas no texto.</w:t>
      </w:r>
    </w:p>
    <w:p>
      <w:pPr>
        <w:spacing w:after="240"/>
        <w:jc w:val="center"/>
      </w:pPr>
      <w:r>
        <w:rPr>
          <w:color w:val="C0C0C0"/>
        </w:rPr>
        <w:t>──────────────────────────────────────────────────</w:t>
      </w:r>
    </w:p>
    <w:p>
      <w:pPr>
        <w:jc w:val="center"/>
      </w:pPr>
      <w:r>
        <w:drawing>
          <wp:inline xmlns:a="http://schemas.openxmlformats.org/drawingml/2006/main" xmlns:pic="http://schemas.openxmlformats.org/drawingml/2006/picture">
            <wp:extent cx="5486400" cy="3363597"/>
            <wp:docPr id="27" name="Picture 27"/>
            <wp:cNvGraphicFramePr>
              <a:graphicFrameLocks noChangeAspect="1"/>
            </wp:cNvGraphicFramePr>
            <a:graphic>
              <a:graphicData uri="http://schemas.openxmlformats.org/drawingml/2006/picture">
                <pic:pic>
                  <pic:nvPicPr>
                    <pic:cNvPr id="0" name="26_azure_studio_run_model.png"/>
                    <pic:cNvPicPr/>
                  </pic:nvPicPr>
                  <pic:blipFill>
                    <a:blip r:embed="rId35"/>
                    <a:stretch>
                      <a:fillRect/>
                    </a:stretch>
                  </pic:blipFill>
                  <pic:spPr>
                    <a:xfrm>
                      <a:off x="0" y="0"/>
                      <a:ext cx="5486400" cy="3363597"/>
                    </a:xfrm>
                    <a:prstGeom prst="rect"/>
                  </pic:spPr>
                </pic:pic>
              </a:graphicData>
            </a:graphic>
          </wp:inline>
        </w:drawing>
      </w:r>
    </w:p>
    <w:p/>
    <w:p>
      <w:pPr>
        <w:pStyle w:val="SummaryText"/>
      </w:pPr>
      <w:r>
        <w:t>Confirmar e executar o serviço</w:t>
        <w:br/>
        <w:t>• Marcar a caixa de seleção para confirmar que a execução do demo irá gerar custos na sua conta Azure.</w:t>
        <w:br/>
        <w:t>• Clicar no botão "Run" para executar o serviço.</w:t>
      </w:r>
    </w:p>
    <w:p>
      <w:pPr>
        <w:spacing w:after="240"/>
        <w:jc w:val="center"/>
      </w:pPr>
      <w:r>
        <w:rPr>
          <w:color w:val="C0C0C0"/>
        </w:rPr>
        <w:t>──────────────────────────────────────────────────</w:t>
      </w:r>
    </w:p>
    <w:p>
      <w:pPr>
        <w:jc w:val="center"/>
      </w:pPr>
      <w:r>
        <w:drawing>
          <wp:inline xmlns:a="http://schemas.openxmlformats.org/drawingml/2006/main" xmlns:pic="http://schemas.openxmlformats.org/drawingml/2006/picture">
            <wp:extent cx="5486400" cy="2879460"/>
            <wp:docPr id="28" name="Picture 28"/>
            <wp:cNvGraphicFramePr>
              <a:graphicFrameLocks noChangeAspect="1"/>
            </wp:cNvGraphicFramePr>
            <a:graphic>
              <a:graphicData uri="http://schemas.openxmlformats.org/drawingml/2006/picture">
                <pic:pic>
                  <pic:nvPicPr>
                    <pic:cNvPr id="0" name="27_azure_studio_resultado1.png"/>
                    <pic:cNvPicPr/>
                  </pic:nvPicPr>
                  <pic:blipFill>
                    <a:blip r:embed="rId36"/>
                    <a:stretch>
                      <a:fillRect/>
                    </a:stretch>
                  </pic:blipFill>
                  <pic:spPr>
                    <a:xfrm>
                      <a:off x="0" y="0"/>
                      <a:ext cx="5486400" cy="2879460"/>
                    </a:xfrm>
                    <a:prstGeom prst="rect"/>
                  </pic:spPr>
                </pic:pic>
              </a:graphicData>
            </a:graphic>
          </wp:inline>
        </w:drawing>
      </w:r>
    </w:p>
    <w:p/>
    <w:p>
      <w:pPr>
        <w:pStyle w:val="SummaryText"/>
      </w:pPr>
      <w:r>
        <w:t>Análise de Sentimento do Texto</w:t>
        <w:br/>
        <w:t>O texto foi analisado e apresenta as seguintes características:</w:t>
        <w:br/>
        <w:t>• Sentimento Geral: Negativo com 96% de confiança.</w:t>
        <w:br/>
        <w:t>• Polaridade:</w:t>
        <w:br/>
        <w:t>• Positivo: 0.00%.</w:t>
        <w:br/>
        <w:t>• Neutro: 3.00%.</w:t>
        <w:br/>
        <w:t>• Negativo: 96.00%.</w:t>
        <w:br/>
        <w:t>• Análise: O modelo identificou "hotel cansado com mau serviço" como avaliação negativa do hotel.</w:t>
      </w:r>
    </w:p>
    <w:p>
      <w:pPr>
        <w:spacing w:after="240"/>
        <w:jc w:val="center"/>
      </w:pPr>
      <w:r>
        <w:rPr>
          <w:color w:val="C0C0C0"/>
        </w:rPr>
        <w:t>──────────────────────────────────────────────────</w:t>
      </w:r>
    </w:p>
    <w:p>
      <w:pPr>
        <w:jc w:val="center"/>
      </w:pPr>
      <w:r>
        <w:drawing>
          <wp:inline xmlns:a="http://schemas.openxmlformats.org/drawingml/2006/main" xmlns:pic="http://schemas.openxmlformats.org/drawingml/2006/picture">
            <wp:extent cx="5486400" cy="3553985"/>
            <wp:docPr id="29" name="Picture 29"/>
            <wp:cNvGraphicFramePr>
              <a:graphicFrameLocks noChangeAspect="1"/>
            </wp:cNvGraphicFramePr>
            <a:graphic>
              <a:graphicData uri="http://schemas.openxmlformats.org/drawingml/2006/picture">
                <pic:pic>
                  <pic:nvPicPr>
                    <pic:cNvPr id="0" name="28_azure_studio_resultado2.png"/>
                    <pic:cNvPicPr/>
                  </pic:nvPicPr>
                  <pic:blipFill>
                    <a:blip r:embed="rId37"/>
                    <a:stretch>
                      <a:fillRect/>
                    </a:stretch>
                  </pic:blipFill>
                  <pic:spPr>
                    <a:xfrm>
                      <a:off x="0" y="0"/>
                      <a:ext cx="5486400" cy="3553985"/>
                    </a:xfrm>
                    <a:prstGeom prst="rect"/>
                  </pic:spPr>
                </pic:pic>
              </a:graphicData>
            </a:graphic>
          </wp:inline>
        </w:drawing>
      </w:r>
    </w:p>
    <w:p/>
    <w:p>
      <w:pPr>
        <w:pStyle w:val="SummaryText"/>
      </w:pPr>
      <w:r>
        <w:t>Análise de Sentimentos e Opiniões</w:t>
        <w:br/>
        <w:t>A análise revela:</w:t>
        <w:br/>
        <w:t>• Sentimento geral: Negativo, com 98% de confiança.</w:t>
        <w:br/>
        <w:t>• Opinião sobre o hotel: Considerado "cansado" com 99% de certeza.</w:t>
        <w:br/>
        <w:t>• Opinião sobre o serviço: Avaliado como "ruim" com 99% de certeza.</w:t>
        <w:br/>
      </w:r>
    </w:p>
    <w:p>
      <w:pPr>
        <w:spacing w:after="240"/>
        <w:jc w:val="center"/>
      </w:pPr>
      <w:r>
        <w:rPr>
          <w:color w:val="C0C0C0"/>
        </w:rPr>
        <w:t>──────────────────────────────────────────────────</w:t>
      </w:r>
    </w:p>
    <w:p>
      <w:pPr>
        <w:jc w:val="center"/>
      </w:pPr>
      <w:r>
        <w:drawing>
          <wp:inline xmlns:a="http://schemas.openxmlformats.org/drawingml/2006/main" xmlns:pic="http://schemas.openxmlformats.org/drawingml/2006/picture">
            <wp:extent cx="5486400" cy="2167394"/>
            <wp:docPr id="30" name="Picture 30"/>
            <wp:cNvGraphicFramePr>
              <a:graphicFrameLocks noChangeAspect="1"/>
            </wp:cNvGraphicFramePr>
            <a:graphic>
              <a:graphicData uri="http://schemas.openxmlformats.org/drawingml/2006/picture">
                <pic:pic>
                  <pic:nvPicPr>
                    <pic:cNvPr id="0" name="29_azure_studio_resultado3.png"/>
                    <pic:cNvPicPr/>
                  </pic:nvPicPr>
                  <pic:blipFill>
                    <a:blip r:embed="rId38"/>
                    <a:stretch>
                      <a:fillRect/>
                    </a:stretch>
                  </pic:blipFill>
                  <pic:spPr>
                    <a:xfrm>
                      <a:off x="0" y="0"/>
                      <a:ext cx="5486400" cy="2167394"/>
                    </a:xfrm>
                    <a:prstGeom prst="rect"/>
                  </pic:spPr>
                </pic:pic>
              </a:graphicData>
            </a:graphic>
          </wp:inline>
        </w:drawing>
      </w:r>
    </w:p>
    <w:p/>
    <w:p>
      <w:pPr>
        <w:pStyle w:val="SummaryText"/>
      </w:pPr>
      <w:r>
        <w:t>Análise de Sentimento da Sentença</w:t>
        <w:br/>
        <w:t>A análise de sentimento da sentença indica uma polaridade negativa com uma confiança de 0.00%, onde 0.00% é positivo, 1.00% é neutro e 98.00% é negativo. A opinião sobre o hotel é "cansado" (negativo, 99.00%) e sobre o serviço é "ruim" (negativo, 99.00%).</w:t>
        <w:br/>
      </w:r>
    </w:p>
    <w:p>
      <w:pPr>
        <w:spacing w:after="240"/>
        <w:jc w:val="center"/>
      </w:pPr>
      <w:r>
        <w:rPr>
          <w:color w:val="C0C0C0"/>
        </w:rPr>
        <w:t>──────────────────────────────────────────────────</w:t>
      </w:r>
    </w:p>
    <w:p>
      <w:pPr>
        <w:jc w:val="center"/>
      </w:pPr>
      <w:r>
        <w:drawing>
          <wp:inline xmlns:a="http://schemas.openxmlformats.org/drawingml/2006/main" xmlns:pic="http://schemas.openxmlformats.org/drawingml/2006/picture">
            <wp:extent cx="5486400" cy="1678572"/>
            <wp:docPr id="31" name="Picture 31"/>
            <wp:cNvGraphicFramePr>
              <a:graphicFrameLocks noChangeAspect="1"/>
            </wp:cNvGraphicFramePr>
            <a:graphic>
              <a:graphicData uri="http://schemas.openxmlformats.org/drawingml/2006/picture">
                <pic:pic>
                  <pic:nvPicPr>
                    <pic:cNvPr id="0" name="30_azure_studio_resultado4.png"/>
                    <pic:cNvPicPr/>
                  </pic:nvPicPr>
                  <pic:blipFill>
                    <a:blip r:embed="rId39"/>
                    <a:stretch>
                      <a:fillRect/>
                    </a:stretch>
                  </pic:blipFill>
                  <pic:spPr>
                    <a:xfrm>
                      <a:off x="0" y="0"/>
                      <a:ext cx="5486400" cy="1678572"/>
                    </a:xfrm>
                    <a:prstGeom prst="rect"/>
                  </pic:spPr>
                </pic:pic>
              </a:graphicData>
            </a:graphic>
          </wp:inline>
        </w:drawing>
      </w:r>
    </w:p>
    <w:p/>
    <w:p>
      <w:pPr>
        <w:pStyle w:val="SummaryText"/>
      </w:pPr>
      <w:r>
        <w:t>Avaliação de sentimentos no Language Studio</w:t>
        <w:br/>
        <w:br/>
        <w:t>O Language Studio identifica que o "internet" é o alvo da análise de sentimentos, e a avaliação é de que "não funciona".</w:t>
        <w:br/>
      </w:r>
    </w:p>
    <w:p>
      <w:pPr>
        <w:spacing w:after="240"/>
        <w:jc w:val="center"/>
      </w:pPr>
      <w:r>
        <w:rPr>
          <w:color w:val="C0C0C0"/>
        </w:rPr>
        <w:t>──────────────────────────────────────────────────</w:t>
      </w:r>
    </w:p>
    <w:p>
      <w:pPr>
        <w:jc w:val="center"/>
      </w:pPr>
      <w:r>
        <w:drawing>
          <wp:inline xmlns:a="http://schemas.openxmlformats.org/drawingml/2006/main" xmlns:pic="http://schemas.openxmlformats.org/drawingml/2006/picture">
            <wp:extent cx="5486400" cy="2860105"/>
            <wp:docPr id="32" name="Picture 32"/>
            <wp:cNvGraphicFramePr>
              <a:graphicFrameLocks noChangeAspect="1"/>
            </wp:cNvGraphicFramePr>
            <a:graphic>
              <a:graphicData uri="http://schemas.openxmlformats.org/drawingml/2006/picture">
                <pic:pic>
                  <pic:nvPicPr>
                    <pic:cNvPr id="0" name="31_azure_proximos_passos.png"/>
                    <pic:cNvPicPr/>
                  </pic:nvPicPr>
                  <pic:blipFill>
                    <a:blip r:embed="rId40"/>
                    <a:stretch>
                      <a:fillRect/>
                    </a:stretch>
                  </pic:blipFill>
                  <pic:spPr>
                    <a:xfrm>
                      <a:off x="0" y="0"/>
                      <a:ext cx="5486400" cy="2860105"/>
                    </a:xfrm>
                    <a:prstGeom prst="rect"/>
                  </pic:spPr>
                </pic:pic>
              </a:graphicData>
            </a:graphic>
          </wp:inline>
        </w:drawing>
      </w:r>
    </w:p>
    <w:p/>
    <w:p>
      <w:pPr>
        <w:pStyle w:val="SummaryText"/>
      </w:pPr>
      <w:r>
        <w:t>Criar um Recurso de Linguagem no Azure</w:t>
        <w:br/>
        <w:t>Para utilizar a análise de sentimentos, você precisará de uma conta Azure com um recurso pago de Linguagem ou Serviços Cognitivos.</w:t>
        <w:br/>
        <w:t>• Selecione ou crie um recurso de linguagem.</w:t>
        <w:br/>
        <w:t>• Copie a chave de subscrição.</w:t>
        <w:br/>
        <w:t>• Copie o ponto final da linguagem.</w:t>
        <w:br/>
        <w:t>• Clique em “Open the quick start” para seguir o guia de início rápido e configurar o ambiente.</w:t>
        <w:br/>
      </w:r>
    </w:p>
    <w:p>
      <w:pPr>
        <w:spacing w:after="240"/>
        <w:jc w:val="center"/>
      </w:pPr>
      <w:r>
        <w:rPr>
          <w:color w:val="C0C0C0"/>
        </w:rPr>
        <w:t>──────────────────────────────────────────────────</w:t>
      </w:r>
    </w:p>
    <w:p>
      <w:pPr>
        <w:jc w:val="center"/>
      </w:pPr>
      <w:r>
        <w:drawing>
          <wp:inline xmlns:a="http://schemas.openxmlformats.org/drawingml/2006/main" xmlns:pic="http://schemas.openxmlformats.org/drawingml/2006/picture">
            <wp:extent cx="5486400" cy="1960759"/>
            <wp:docPr id="33" name="Picture 33"/>
            <wp:cNvGraphicFramePr>
              <a:graphicFrameLocks noChangeAspect="1"/>
            </wp:cNvGraphicFramePr>
            <a:graphic>
              <a:graphicData uri="http://schemas.openxmlformats.org/drawingml/2006/picture">
                <pic:pic>
                  <pic:nvPicPr>
                    <pic:cNvPr id="0" name="32_azure_analise_codigo.png"/>
                    <pic:cNvPicPr/>
                  </pic:nvPicPr>
                  <pic:blipFill>
                    <a:blip r:embed="rId41"/>
                    <a:stretch>
                      <a:fillRect/>
                    </a:stretch>
                  </pic:blipFill>
                  <pic:spPr>
                    <a:xfrm>
                      <a:off x="0" y="0"/>
                      <a:ext cx="5486400" cy="1960759"/>
                    </a:xfrm>
                    <a:prstGeom prst="rect"/>
                  </pic:spPr>
                </pic:pic>
              </a:graphicData>
            </a:graphic>
          </wp:inline>
        </w:drawing>
      </w:r>
    </w:p>
    <w:p/>
    <w:p>
      <w:pPr>
        <w:pStyle w:val="SummaryText"/>
      </w:pPr>
      <w:r>
        <w:t>Execute o código para Sentiment and opinion mining tryout</w:t>
        <w:br/>
        <w:t>• Clique em "Run the code" no menu lateral esquerdo.</w:t>
        <w:br/>
        <w:t>• No item 1, "Get SDK &amp; Code samples", clique no botão "Get SDK".</w:t>
        <w:br/>
        <w:t>• Também é possível visualizar os samples no GitHub, clicando no botão "View samples on GitHub".</w:t>
        <w:br/>
        <w:t>• No item 2, "Use the code in your own environment", execute o código no seu ambiente de desenvolvimento usando uma requisição CURL ou verifique as referências da API para outras linguagens.</w:t>
      </w:r>
    </w:p>
    <w:p>
      <w:pPr>
        <w:spacing w:after="240"/>
        <w:jc w:val="center"/>
      </w:pPr>
      <w:r>
        <w:rPr>
          <w:color w:val="C0C0C0"/>
        </w:rPr>
        <w:t>──────────────────────────────────────────────────</w:t>
      </w:r>
    </w:p>
    <w:p>
      <w:pPr>
        <w:jc w:val="center"/>
      </w:pPr>
      <w:r>
        <w:drawing>
          <wp:inline xmlns:a="http://schemas.openxmlformats.org/drawingml/2006/main" xmlns:pic="http://schemas.openxmlformats.org/drawingml/2006/picture">
            <wp:extent cx="5486400" cy="2620669"/>
            <wp:docPr id="34" name="Picture 34"/>
            <wp:cNvGraphicFramePr>
              <a:graphicFrameLocks noChangeAspect="1"/>
            </wp:cNvGraphicFramePr>
            <a:graphic>
              <a:graphicData uri="http://schemas.openxmlformats.org/drawingml/2006/picture">
                <pic:pic>
                  <pic:nvPicPr>
                    <pic:cNvPr id="0" name="33_azure_cobranca.png"/>
                    <pic:cNvPicPr/>
                  </pic:nvPicPr>
                  <pic:blipFill>
                    <a:blip r:embed="rId42"/>
                    <a:stretch>
                      <a:fillRect/>
                    </a:stretch>
                  </pic:blipFill>
                  <pic:spPr>
                    <a:xfrm>
                      <a:off x="0" y="0"/>
                      <a:ext cx="5486400" cy="2620669"/>
                    </a:xfrm>
                    <a:prstGeom prst="rect"/>
                  </pic:spPr>
                </pic:pic>
              </a:graphicData>
            </a:graphic>
          </wp:inline>
        </w:drawing>
      </w:r>
    </w:p>
    <w:p/>
    <w:p>
      <w:pPr>
        <w:pStyle w:val="SummaryText"/>
      </w:pPr>
      <w:r>
        <w:t>Verificação de Preços no Azure Language Studio</w:t>
        <w:br/>
        <w:br/>
        <w:t>Para visualizar os preços dos serviços de linguagem no Azure Language Studio:</w:t>
        <w:br/>
        <w:t>• Clique na opção "See pricing" para acessar informações sobre os preços dos serviços de linguagem.</w:t>
        <w:br/>
        <w:t>• Visite "Azure Language services pricing" ou utilize a "Azure pricing calculator" para obter detalhes de preços.</w:t>
        <w:br/>
        <w:t>• Para solicitar um orçamento e obter respostas para perguntas sobre preços, clique em "Talk to a sales specialist".</w:t>
        <w:br/>
      </w:r>
    </w:p>
    <w:p>
      <w:pPr>
        <w:spacing w:after="240"/>
        <w:jc w:val="center"/>
      </w:pPr>
      <w:r>
        <w:rPr>
          <w:color w:val="C0C0C0"/>
        </w:rPr>
        <w:t>──────────────────────────────────────────────────</w:t>
      </w:r>
    </w:p>
    <w:p>
      <w:pPr>
        <w:jc w:val="center"/>
      </w:pPr>
      <w:r>
        <w:drawing>
          <wp:inline xmlns:a="http://schemas.openxmlformats.org/drawingml/2006/main" xmlns:pic="http://schemas.openxmlformats.org/drawingml/2006/picture">
            <wp:extent cx="5486400" cy="1939866"/>
            <wp:docPr id="35" name="Picture 35"/>
            <wp:cNvGraphicFramePr>
              <a:graphicFrameLocks noChangeAspect="1"/>
            </wp:cNvGraphicFramePr>
            <a:graphic>
              <a:graphicData uri="http://schemas.openxmlformats.org/drawingml/2006/picture">
                <pic:pic>
                  <pic:nvPicPr>
                    <pic:cNvPr id="0" name="34_azure_resposabilidade.png"/>
                    <pic:cNvPicPr/>
                  </pic:nvPicPr>
                  <pic:blipFill>
                    <a:blip r:embed="rId43"/>
                    <a:stretch>
                      <a:fillRect/>
                    </a:stretch>
                  </pic:blipFill>
                  <pic:spPr>
                    <a:xfrm>
                      <a:off x="0" y="0"/>
                      <a:ext cx="5486400" cy="1939866"/>
                    </a:xfrm>
                    <a:prstGeom prst="rect"/>
                  </pic:spPr>
                </pic:pic>
              </a:graphicData>
            </a:graphic>
          </wp:inline>
        </w:drawing>
      </w:r>
    </w:p>
    <w:p/>
    <w:p>
      <w:pPr>
        <w:pStyle w:val="SummaryText"/>
      </w:pPr>
      <w:r>
        <w:t>Responsabilidade no Uso de IA</w:t>
        <w:br/>
        <w:t>Apresenta o compromisso da Microsoft com o avanço da IA, guiado por princípios éticos.</w:t>
        <w:br/>
        <w:t>• A Microsoft oferece orientações para o uso responsável de suas capacidades, baseadas em princípios de justiça, confiabilidade, segurança, privacidade, inclusão, transparência e responsabilidade humana.</w:t>
        <w:br/>
        <w:t>• Links para "Uso Responsável de IA com os Serviços Cognitivos" e os "Princípios de IA da Microsoft" estão disponíveis para mais informações.</w:t>
      </w:r>
    </w:p>
    <w:sectPr w:rsidR="00FC693F" w:rsidRPr="0006063C"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paragraph" w:customStyle="1" w:styleId="ImageTitle">
    <w:name w:val="Image Title"/>
    <w:pPr>
      <w:spacing w:before="240" w:after="120"/>
      <w:jc w:val="center"/>
    </w:pPr>
    <w:rPr>
      <w:rFonts w:ascii="Calibri" w:hAnsi="Calibri"/>
      <w:b/>
      <w:color w:val="0070C0"/>
      <w:sz w:val="32"/>
    </w:rPr>
  </w:style>
  <w:style w:type="paragraph" w:customStyle="1" w:styleId="SummaryText">
    <w:name w:val="Summary Text"/>
    <w:pPr>
      <w:spacing w:line="240" w:lineRule="auto" w:after="240"/>
      <w:ind w:firstLine="360"/>
    </w:pPr>
    <w:rPr>
      <w:rFonts w:ascii="Calibri" w:hAnsi="Calibri"/>
      <w:sz w:val="22"/>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image" Target="media/image1.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